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3A903" w14:textId="766C9ABA" w:rsidR="00645F8D" w:rsidRPr="00347050" w:rsidRDefault="00645F8D" w:rsidP="00347050">
      <w:pPr>
        <w:jc w:val="center"/>
        <w:rPr>
          <w:rFonts w:ascii="Calibri" w:hAnsi="Calibri" w:cs="Calibri"/>
          <w:b/>
          <w:bCs/>
          <w:sz w:val="21"/>
          <w:szCs w:val="21"/>
        </w:rPr>
      </w:pPr>
      <w:r w:rsidRPr="00347050">
        <w:rPr>
          <w:rFonts w:ascii="Calibri" w:hAnsi="Calibri" w:cs="Calibri"/>
          <w:b/>
          <w:bCs/>
          <w:sz w:val="21"/>
          <w:szCs w:val="21"/>
        </w:rPr>
        <w:t>STANDING ORDERS AND PROCEDURES FOR THE ANNUAL GENERAL MEETING OF THE MR50 MAD WALKERS GROUP OF THE RAMBLERS ASSOCIATION</w:t>
      </w:r>
    </w:p>
    <w:p w14:paraId="5C5F40B2" w14:textId="77777777" w:rsidR="00645F8D" w:rsidRPr="00347050" w:rsidRDefault="00645F8D" w:rsidP="00645F8D">
      <w:pPr>
        <w:jc w:val="both"/>
        <w:rPr>
          <w:rFonts w:ascii="Calibri" w:hAnsi="Calibri" w:cs="Calibri"/>
          <w:sz w:val="21"/>
          <w:szCs w:val="21"/>
        </w:rPr>
      </w:pPr>
    </w:p>
    <w:p w14:paraId="2978EA4E" w14:textId="2EF5ED61" w:rsidR="00645F8D" w:rsidRPr="00733DE1" w:rsidRDefault="00645F8D" w:rsidP="00645F8D">
      <w:pPr>
        <w:jc w:val="both"/>
        <w:rPr>
          <w:rFonts w:ascii="Calibri" w:hAnsi="Calibri" w:cs="Calibri"/>
          <w:sz w:val="21"/>
          <w:szCs w:val="21"/>
        </w:rPr>
      </w:pPr>
      <w:r w:rsidRPr="00733DE1">
        <w:rPr>
          <w:rFonts w:ascii="Calibri" w:hAnsi="Calibri" w:cs="Calibri"/>
          <w:sz w:val="21"/>
          <w:szCs w:val="21"/>
        </w:rPr>
        <w:t>The following constitute the Standing Orders for the conduct of business of the Committee of the Manchester and District 20s and 30s group (MR50 Mad Walkers) of The Ramblers</w:t>
      </w:r>
    </w:p>
    <w:p w14:paraId="4318E73A" w14:textId="77777777" w:rsidR="00645F8D" w:rsidRPr="00347050" w:rsidRDefault="00645F8D" w:rsidP="00645F8D">
      <w:pPr>
        <w:jc w:val="both"/>
        <w:rPr>
          <w:rFonts w:ascii="Calibri" w:hAnsi="Calibri" w:cs="Calibri"/>
          <w:sz w:val="21"/>
          <w:szCs w:val="21"/>
        </w:rPr>
      </w:pPr>
    </w:p>
    <w:p w14:paraId="1EC18A44" w14:textId="2BA06394"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1. Date of Annual General Meeting</w:t>
      </w:r>
    </w:p>
    <w:p w14:paraId="5AD848FE" w14:textId="0F40D5B0" w:rsidR="00645F8D" w:rsidRPr="00347050" w:rsidRDefault="00645F8D" w:rsidP="00645F8D">
      <w:pPr>
        <w:jc w:val="both"/>
        <w:rPr>
          <w:rFonts w:ascii="Calibri" w:hAnsi="Calibri" w:cs="Calibri"/>
          <w:sz w:val="21"/>
          <w:szCs w:val="21"/>
        </w:rPr>
      </w:pPr>
      <w:r w:rsidRPr="00347050">
        <w:rPr>
          <w:rFonts w:ascii="Calibri" w:hAnsi="Calibri" w:cs="Calibri"/>
          <w:sz w:val="21"/>
          <w:szCs w:val="21"/>
        </w:rPr>
        <w:t>The Annual General Meeting shall be convened to happen within the first two weeks of November of each year in accordance with Clause 10 of the Group Constitution.</w:t>
      </w:r>
    </w:p>
    <w:p w14:paraId="0B060D1E" w14:textId="77777777" w:rsidR="00645F8D" w:rsidRPr="00347050" w:rsidRDefault="00645F8D" w:rsidP="00645F8D">
      <w:pPr>
        <w:jc w:val="both"/>
        <w:rPr>
          <w:rFonts w:ascii="Calibri" w:hAnsi="Calibri" w:cs="Calibri"/>
          <w:sz w:val="21"/>
          <w:szCs w:val="21"/>
        </w:rPr>
      </w:pPr>
    </w:p>
    <w:p w14:paraId="36752350" w14:textId="45528D5D"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2. Conduct of Meeting</w:t>
      </w:r>
    </w:p>
    <w:p w14:paraId="46D87D7E" w14:textId="77777777"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a. Quorum</w:t>
      </w:r>
    </w:p>
    <w:p w14:paraId="45059B38" w14:textId="722C97BF" w:rsidR="00645F8D" w:rsidRPr="00347050" w:rsidRDefault="00645F8D" w:rsidP="00645F8D">
      <w:pPr>
        <w:jc w:val="both"/>
        <w:rPr>
          <w:rFonts w:ascii="Calibri" w:hAnsi="Calibri" w:cs="Calibri"/>
          <w:sz w:val="21"/>
          <w:szCs w:val="21"/>
        </w:rPr>
      </w:pPr>
      <w:r w:rsidRPr="00347050">
        <w:rPr>
          <w:rFonts w:ascii="Calibri" w:hAnsi="Calibri" w:cs="Calibri"/>
          <w:sz w:val="21"/>
          <w:szCs w:val="21"/>
        </w:rPr>
        <w:t>Provided there is quorum of at least 20 officers and members the meeting shall start promptly at a time to be agreed by the Committee. If such a quorum is not available within twenty minutes of the starting time the Chair shall abandon the meeting. During any meeting no business shall be transacted in the</w:t>
      </w:r>
      <w:r w:rsidR="00733DE1">
        <w:rPr>
          <w:rFonts w:ascii="Calibri" w:hAnsi="Calibri" w:cs="Calibri"/>
          <w:sz w:val="21"/>
          <w:szCs w:val="21"/>
        </w:rPr>
        <w:t xml:space="preserve"> </w:t>
      </w:r>
      <w:r w:rsidRPr="00347050">
        <w:rPr>
          <w:rFonts w:ascii="Calibri" w:hAnsi="Calibri" w:cs="Calibri"/>
          <w:sz w:val="21"/>
          <w:szCs w:val="21"/>
        </w:rPr>
        <w:t>absence of such a quorum</w:t>
      </w:r>
    </w:p>
    <w:p w14:paraId="73CCFDE9" w14:textId="77777777" w:rsidR="00347050" w:rsidRDefault="00347050" w:rsidP="00645F8D">
      <w:pPr>
        <w:jc w:val="both"/>
        <w:rPr>
          <w:rFonts w:ascii="Calibri" w:hAnsi="Calibri" w:cs="Calibri"/>
          <w:b/>
          <w:bCs/>
          <w:sz w:val="21"/>
          <w:szCs w:val="21"/>
        </w:rPr>
      </w:pPr>
    </w:p>
    <w:p w14:paraId="03208F23" w14:textId="74AEDFCF"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b. Appointment of Tellers</w:t>
      </w:r>
    </w:p>
    <w:p w14:paraId="131FD263" w14:textId="77777777" w:rsidR="00645F8D" w:rsidRPr="00347050" w:rsidRDefault="00645F8D" w:rsidP="00645F8D">
      <w:pPr>
        <w:jc w:val="both"/>
        <w:rPr>
          <w:rFonts w:ascii="Calibri" w:hAnsi="Calibri" w:cs="Calibri"/>
          <w:sz w:val="21"/>
          <w:szCs w:val="21"/>
        </w:rPr>
      </w:pPr>
      <w:r w:rsidRPr="00347050">
        <w:rPr>
          <w:rFonts w:ascii="Calibri" w:hAnsi="Calibri" w:cs="Calibri"/>
          <w:sz w:val="21"/>
          <w:szCs w:val="21"/>
        </w:rPr>
        <w:t>At the beginning of the meeting, at least two tellers will be appointed from the floor in order to count</w:t>
      </w:r>
    </w:p>
    <w:p w14:paraId="46D6DAF0" w14:textId="302DBE30" w:rsidR="00645F8D" w:rsidRDefault="00645F8D" w:rsidP="00645F8D">
      <w:pPr>
        <w:jc w:val="both"/>
        <w:rPr>
          <w:rFonts w:ascii="Calibri" w:hAnsi="Calibri" w:cs="Calibri"/>
          <w:sz w:val="21"/>
          <w:szCs w:val="21"/>
        </w:rPr>
      </w:pPr>
      <w:r w:rsidRPr="00347050">
        <w:rPr>
          <w:rFonts w:ascii="Calibri" w:hAnsi="Calibri" w:cs="Calibri"/>
          <w:sz w:val="21"/>
          <w:szCs w:val="21"/>
        </w:rPr>
        <w:t>any votes that take place.</w:t>
      </w:r>
    </w:p>
    <w:p w14:paraId="65E601B0" w14:textId="77777777" w:rsidR="00347050" w:rsidRPr="00347050" w:rsidRDefault="00347050" w:rsidP="00645F8D">
      <w:pPr>
        <w:jc w:val="both"/>
        <w:rPr>
          <w:rFonts w:ascii="Calibri" w:hAnsi="Calibri" w:cs="Calibri"/>
          <w:sz w:val="21"/>
          <w:szCs w:val="21"/>
        </w:rPr>
      </w:pPr>
    </w:p>
    <w:p w14:paraId="3B99F1CB" w14:textId="77777777" w:rsidR="00645F8D" w:rsidRPr="00347050" w:rsidRDefault="00645F8D" w:rsidP="00645F8D">
      <w:pPr>
        <w:jc w:val="both"/>
        <w:rPr>
          <w:rFonts w:ascii="Calibri" w:hAnsi="Calibri" w:cs="Calibri"/>
          <w:sz w:val="21"/>
          <w:szCs w:val="21"/>
        </w:rPr>
      </w:pPr>
      <w:r w:rsidRPr="00347050">
        <w:rPr>
          <w:rFonts w:ascii="Calibri" w:hAnsi="Calibri" w:cs="Calibri"/>
          <w:sz w:val="21"/>
          <w:szCs w:val="21"/>
        </w:rPr>
        <w:t>If the chair is at this point running for re-election, they will vacate the chair during the elections until the</w:t>
      </w:r>
    </w:p>
    <w:p w14:paraId="1BDDD2F6" w14:textId="77777777" w:rsidR="00645F8D" w:rsidRPr="00347050" w:rsidRDefault="00645F8D" w:rsidP="00645F8D">
      <w:pPr>
        <w:jc w:val="both"/>
        <w:rPr>
          <w:rFonts w:ascii="Calibri" w:hAnsi="Calibri" w:cs="Calibri"/>
          <w:sz w:val="21"/>
          <w:szCs w:val="21"/>
        </w:rPr>
      </w:pPr>
      <w:r w:rsidRPr="00347050">
        <w:rPr>
          <w:rFonts w:ascii="Calibri" w:hAnsi="Calibri" w:cs="Calibri"/>
          <w:sz w:val="21"/>
          <w:szCs w:val="21"/>
        </w:rPr>
        <w:t>completion of the elections and another group member who is not running for office shall be appointed</w:t>
      </w:r>
    </w:p>
    <w:p w14:paraId="27F2F585" w14:textId="77777777" w:rsidR="00645F8D" w:rsidRPr="00347050" w:rsidRDefault="00645F8D" w:rsidP="00645F8D">
      <w:pPr>
        <w:jc w:val="both"/>
        <w:rPr>
          <w:rFonts w:ascii="Calibri" w:hAnsi="Calibri" w:cs="Calibri"/>
          <w:sz w:val="21"/>
          <w:szCs w:val="21"/>
        </w:rPr>
      </w:pPr>
      <w:r w:rsidRPr="00347050">
        <w:rPr>
          <w:rFonts w:ascii="Calibri" w:hAnsi="Calibri" w:cs="Calibri"/>
          <w:sz w:val="21"/>
          <w:szCs w:val="21"/>
        </w:rPr>
        <w:t>to chair the AGM during the elections.</w:t>
      </w:r>
    </w:p>
    <w:p w14:paraId="5FFC7F5C" w14:textId="77777777" w:rsidR="00347050" w:rsidRDefault="00347050" w:rsidP="00645F8D">
      <w:pPr>
        <w:jc w:val="both"/>
        <w:rPr>
          <w:rFonts w:ascii="Calibri" w:hAnsi="Calibri" w:cs="Calibri"/>
          <w:b/>
          <w:bCs/>
          <w:sz w:val="21"/>
          <w:szCs w:val="21"/>
        </w:rPr>
      </w:pPr>
    </w:p>
    <w:p w14:paraId="2EC1B41A" w14:textId="43DBBD5D"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c. Motions</w:t>
      </w:r>
    </w:p>
    <w:p w14:paraId="6F0BCA00" w14:textId="5FD2AA9B" w:rsidR="00645F8D" w:rsidRPr="00347050" w:rsidRDefault="00645F8D" w:rsidP="00645F8D">
      <w:pPr>
        <w:jc w:val="both"/>
        <w:rPr>
          <w:rFonts w:ascii="Calibri" w:hAnsi="Calibri" w:cs="Calibri"/>
          <w:sz w:val="21"/>
          <w:szCs w:val="21"/>
        </w:rPr>
      </w:pPr>
      <w:r w:rsidRPr="00347050">
        <w:rPr>
          <w:rFonts w:ascii="Calibri" w:hAnsi="Calibri" w:cs="Calibri"/>
          <w:sz w:val="21"/>
          <w:szCs w:val="21"/>
        </w:rPr>
        <w:t>Motions shall be decided by a simple majority of those present. Should there be a tie, the Chair may</w:t>
      </w:r>
      <w:r w:rsidR="00733DE1">
        <w:rPr>
          <w:rFonts w:ascii="Calibri" w:hAnsi="Calibri" w:cs="Calibri"/>
          <w:sz w:val="21"/>
          <w:szCs w:val="21"/>
        </w:rPr>
        <w:t xml:space="preserve"> </w:t>
      </w:r>
      <w:r w:rsidRPr="00347050">
        <w:rPr>
          <w:rFonts w:ascii="Calibri" w:hAnsi="Calibri" w:cs="Calibri"/>
          <w:sz w:val="21"/>
          <w:szCs w:val="21"/>
        </w:rPr>
        <w:t>exercise the casting vote. Apart from such a vote the Chair shall not be entitled to cast a vote.</w:t>
      </w:r>
    </w:p>
    <w:p w14:paraId="119C31C3" w14:textId="77777777" w:rsidR="00347050" w:rsidRDefault="00347050" w:rsidP="00645F8D">
      <w:pPr>
        <w:jc w:val="both"/>
        <w:rPr>
          <w:rFonts w:ascii="Calibri" w:hAnsi="Calibri" w:cs="Calibri"/>
          <w:sz w:val="21"/>
          <w:szCs w:val="21"/>
        </w:rPr>
      </w:pPr>
    </w:p>
    <w:p w14:paraId="32516068" w14:textId="1321C556"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3. Election of Officers</w:t>
      </w:r>
    </w:p>
    <w:p w14:paraId="76EC39BD" w14:textId="77777777"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a. Positions Available for Election.</w:t>
      </w:r>
    </w:p>
    <w:p w14:paraId="5F6FFE32" w14:textId="77777777" w:rsidR="00645F8D" w:rsidRPr="00347050" w:rsidRDefault="00645F8D" w:rsidP="00645F8D">
      <w:pPr>
        <w:jc w:val="both"/>
        <w:rPr>
          <w:rFonts w:ascii="Calibri" w:hAnsi="Calibri" w:cs="Calibri"/>
          <w:sz w:val="21"/>
          <w:szCs w:val="21"/>
        </w:rPr>
      </w:pPr>
      <w:r w:rsidRPr="00347050">
        <w:rPr>
          <w:rFonts w:ascii="Calibri" w:hAnsi="Calibri" w:cs="Calibri"/>
          <w:sz w:val="21"/>
          <w:szCs w:val="21"/>
        </w:rPr>
        <w:t>In accordance with Clause 6.i of the Constitution, all members of the committee shall retire annually but</w:t>
      </w:r>
    </w:p>
    <w:p w14:paraId="6677ABCA" w14:textId="77777777" w:rsidR="00645F8D" w:rsidRPr="00347050" w:rsidRDefault="00645F8D" w:rsidP="00645F8D">
      <w:pPr>
        <w:jc w:val="both"/>
        <w:rPr>
          <w:rFonts w:ascii="Calibri" w:hAnsi="Calibri" w:cs="Calibri"/>
          <w:sz w:val="21"/>
          <w:szCs w:val="21"/>
        </w:rPr>
      </w:pPr>
      <w:r w:rsidRPr="00347050">
        <w:rPr>
          <w:rFonts w:ascii="Calibri" w:hAnsi="Calibri" w:cs="Calibri"/>
          <w:sz w:val="21"/>
          <w:szCs w:val="21"/>
        </w:rPr>
        <w:t>be eligible for re-election.</w:t>
      </w:r>
    </w:p>
    <w:p w14:paraId="6C45DF04" w14:textId="77777777" w:rsidR="00733DE1" w:rsidRDefault="00733DE1" w:rsidP="00645F8D">
      <w:pPr>
        <w:jc w:val="both"/>
        <w:rPr>
          <w:rFonts w:ascii="Calibri" w:hAnsi="Calibri" w:cs="Calibri"/>
          <w:sz w:val="21"/>
          <w:szCs w:val="21"/>
        </w:rPr>
      </w:pPr>
    </w:p>
    <w:p w14:paraId="32A5DF07" w14:textId="05ED6C0E" w:rsidR="00645F8D" w:rsidRPr="00347050" w:rsidRDefault="00645F8D" w:rsidP="00645F8D">
      <w:pPr>
        <w:jc w:val="both"/>
        <w:rPr>
          <w:rFonts w:ascii="Calibri" w:hAnsi="Calibri" w:cs="Calibri"/>
          <w:sz w:val="21"/>
          <w:szCs w:val="21"/>
        </w:rPr>
      </w:pPr>
      <w:r w:rsidRPr="00347050">
        <w:rPr>
          <w:rFonts w:ascii="Calibri" w:hAnsi="Calibri" w:cs="Calibri"/>
          <w:sz w:val="21"/>
          <w:szCs w:val="21"/>
        </w:rPr>
        <w:t>The following positions shall nominally be available for election to the Committee -</w:t>
      </w:r>
      <w:r w:rsidR="00733DE1">
        <w:rPr>
          <w:rFonts w:ascii="Calibri" w:hAnsi="Calibri" w:cs="Calibri"/>
          <w:sz w:val="21"/>
          <w:szCs w:val="21"/>
        </w:rPr>
        <w:t xml:space="preserve"> </w:t>
      </w:r>
      <w:r w:rsidRPr="00347050">
        <w:rPr>
          <w:rFonts w:ascii="Calibri" w:hAnsi="Calibri" w:cs="Calibri"/>
          <w:sz w:val="21"/>
          <w:szCs w:val="21"/>
        </w:rPr>
        <w:t xml:space="preserve">Chair, Secretary, Treasurer, Walks Coordinator, Weekends Coordinator, Socials Secretary, Membership Secretary, </w:t>
      </w:r>
      <w:proofErr w:type="gramStart"/>
      <w:r w:rsidR="00A62871">
        <w:rPr>
          <w:rFonts w:ascii="Calibri" w:hAnsi="Calibri" w:cs="Calibri"/>
          <w:sz w:val="21"/>
          <w:szCs w:val="21"/>
        </w:rPr>
        <w:t>Social Media</w:t>
      </w:r>
      <w:proofErr w:type="gramEnd"/>
      <w:r w:rsidR="00A62871">
        <w:rPr>
          <w:rFonts w:ascii="Calibri" w:hAnsi="Calibri" w:cs="Calibri"/>
          <w:sz w:val="21"/>
          <w:szCs w:val="21"/>
        </w:rPr>
        <w:t xml:space="preserve"> and </w:t>
      </w:r>
      <w:r w:rsidR="007B42BD">
        <w:rPr>
          <w:rFonts w:ascii="Calibri" w:hAnsi="Calibri" w:cs="Calibri"/>
          <w:sz w:val="21"/>
          <w:szCs w:val="21"/>
        </w:rPr>
        <w:t xml:space="preserve">Communications Officer </w:t>
      </w:r>
      <w:r w:rsidRPr="00347050">
        <w:rPr>
          <w:rFonts w:ascii="Calibri" w:hAnsi="Calibri" w:cs="Calibri"/>
          <w:sz w:val="21"/>
          <w:szCs w:val="21"/>
        </w:rPr>
        <w:t>and Webmaster.</w:t>
      </w:r>
    </w:p>
    <w:p w14:paraId="32C1C1F2" w14:textId="77777777" w:rsidR="00645F8D" w:rsidRPr="00347050" w:rsidRDefault="00645F8D" w:rsidP="00645F8D">
      <w:pPr>
        <w:jc w:val="both"/>
        <w:rPr>
          <w:rFonts w:ascii="Calibri" w:hAnsi="Calibri" w:cs="Calibri"/>
          <w:sz w:val="21"/>
          <w:szCs w:val="21"/>
        </w:rPr>
      </w:pPr>
    </w:p>
    <w:p w14:paraId="2069E689" w14:textId="7E80EAEF"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b. Nominations</w:t>
      </w:r>
    </w:p>
    <w:p w14:paraId="25F46CFA" w14:textId="34E5E87C" w:rsidR="00645F8D" w:rsidRPr="00347050" w:rsidRDefault="00645F8D" w:rsidP="00645F8D">
      <w:pPr>
        <w:jc w:val="both"/>
        <w:rPr>
          <w:rFonts w:ascii="Calibri" w:hAnsi="Calibri" w:cs="Calibri"/>
          <w:sz w:val="21"/>
          <w:szCs w:val="21"/>
        </w:rPr>
      </w:pPr>
      <w:r w:rsidRPr="00347050">
        <w:rPr>
          <w:rFonts w:ascii="Calibri" w:hAnsi="Calibri" w:cs="Calibri"/>
          <w:sz w:val="21"/>
          <w:szCs w:val="21"/>
        </w:rPr>
        <w:lastRenderedPageBreak/>
        <w:t>All candidates wishing to stand for a post must be nominated for this post prior to the start of the first election in the AGM.</w:t>
      </w:r>
    </w:p>
    <w:p w14:paraId="7CC48A9E" w14:textId="77777777" w:rsidR="00645F8D" w:rsidRPr="00347050" w:rsidRDefault="00645F8D" w:rsidP="00645F8D">
      <w:pPr>
        <w:jc w:val="both"/>
        <w:rPr>
          <w:rFonts w:ascii="Calibri" w:hAnsi="Calibri" w:cs="Calibri"/>
          <w:sz w:val="21"/>
          <w:szCs w:val="21"/>
        </w:rPr>
      </w:pPr>
    </w:p>
    <w:p w14:paraId="2D0572D0" w14:textId="7314B72F"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c. Election of Candidates - Uncontested Posts</w:t>
      </w:r>
    </w:p>
    <w:p w14:paraId="6A3B0E49" w14:textId="15300529" w:rsidR="00645F8D" w:rsidRPr="00347050" w:rsidRDefault="00645F8D" w:rsidP="00645F8D">
      <w:pPr>
        <w:jc w:val="both"/>
        <w:rPr>
          <w:rFonts w:ascii="Calibri" w:hAnsi="Calibri" w:cs="Calibri"/>
          <w:sz w:val="21"/>
          <w:szCs w:val="21"/>
        </w:rPr>
      </w:pPr>
      <w:r w:rsidRPr="00347050">
        <w:rPr>
          <w:rFonts w:ascii="Calibri" w:hAnsi="Calibri" w:cs="Calibri"/>
          <w:sz w:val="21"/>
          <w:szCs w:val="21"/>
        </w:rPr>
        <w:t>In the case of a post being uncontested, the candidate will be invited to make a speech should they so wish, and then their election shall be approved by a simple majority of those present.</w:t>
      </w:r>
    </w:p>
    <w:p w14:paraId="10BE5849" w14:textId="77777777" w:rsidR="00645F8D" w:rsidRPr="00347050" w:rsidRDefault="00645F8D" w:rsidP="00645F8D">
      <w:pPr>
        <w:jc w:val="both"/>
        <w:rPr>
          <w:rFonts w:ascii="Calibri" w:hAnsi="Calibri" w:cs="Calibri"/>
          <w:sz w:val="21"/>
          <w:szCs w:val="21"/>
        </w:rPr>
      </w:pPr>
    </w:p>
    <w:p w14:paraId="769FECF2" w14:textId="6E42B8F4"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d. Election of Candidates - Contested Posts</w:t>
      </w:r>
    </w:p>
    <w:p w14:paraId="5BBC8773" w14:textId="1A35BB46" w:rsidR="00645F8D" w:rsidRDefault="00645F8D" w:rsidP="00645F8D">
      <w:pPr>
        <w:jc w:val="both"/>
        <w:rPr>
          <w:rFonts w:ascii="Calibri" w:hAnsi="Calibri" w:cs="Calibri"/>
          <w:sz w:val="21"/>
          <w:szCs w:val="21"/>
        </w:rPr>
      </w:pPr>
      <w:r w:rsidRPr="00347050">
        <w:rPr>
          <w:rFonts w:ascii="Calibri" w:hAnsi="Calibri" w:cs="Calibri"/>
          <w:sz w:val="21"/>
          <w:szCs w:val="21"/>
        </w:rPr>
        <w:t>In the case of there being more than one candidate for a post, the candidates will be instructed to leave the room and each candidate will be invited one at a time to make a speech in support of their candidacy. Each candidate shall leave the room once they have spoken. Once the hustings are complete, any other group members will be allowed to speak should they feel fit.</w:t>
      </w:r>
    </w:p>
    <w:p w14:paraId="1A5E2800" w14:textId="77777777" w:rsidR="00347050" w:rsidRPr="00347050" w:rsidRDefault="00347050" w:rsidP="00645F8D">
      <w:pPr>
        <w:jc w:val="both"/>
        <w:rPr>
          <w:rFonts w:ascii="Calibri" w:hAnsi="Calibri" w:cs="Calibri"/>
          <w:sz w:val="21"/>
          <w:szCs w:val="21"/>
        </w:rPr>
      </w:pPr>
    </w:p>
    <w:p w14:paraId="5DB889DC" w14:textId="7A2564B7" w:rsidR="00645F8D" w:rsidRPr="00347050" w:rsidRDefault="00645F8D" w:rsidP="00645F8D">
      <w:pPr>
        <w:jc w:val="both"/>
        <w:rPr>
          <w:rFonts w:ascii="Calibri" w:hAnsi="Calibri" w:cs="Calibri"/>
          <w:sz w:val="21"/>
          <w:szCs w:val="21"/>
        </w:rPr>
      </w:pPr>
      <w:r w:rsidRPr="00347050">
        <w:rPr>
          <w:rFonts w:ascii="Calibri" w:hAnsi="Calibri" w:cs="Calibri"/>
          <w:sz w:val="21"/>
          <w:szCs w:val="21"/>
        </w:rPr>
        <w:t>The voting will then take place with those present asked to vote for each candidate. Each group member has one vote, to be cast via a secret ballot. The result will be decided by a simple majority.</w:t>
      </w:r>
    </w:p>
    <w:p w14:paraId="14AF4689" w14:textId="77777777" w:rsidR="00645F8D" w:rsidRPr="00347050" w:rsidRDefault="00645F8D" w:rsidP="00645F8D">
      <w:pPr>
        <w:jc w:val="both"/>
        <w:rPr>
          <w:rFonts w:ascii="Calibri" w:hAnsi="Calibri" w:cs="Calibri"/>
          <w:sz w:val="21"/>
          <w:szCs w:val="21"/>
        </w:rPr>
      </w:pPr>
    </w:p>
    <w:p w14:paraId="0B8DA500" w14:textId="0795B0E0" w:rsidR="00645F8D" w:rsidRPr="00347050" w:rsidRDefault="00645F8D" w:rsidP="00645F8D">
      <w:pPr>
        <w:jc w:val="both"/>
        <w:rPr>
          <w:rFonts w:ascii="Calibri" w:hAnsi="Calibri" w:cs="Calibri"/>
          <w:sz w:val="21"/>
          <w:szCs w:val="21"/>
        </w:rPr>
      </w:pPr>
      <w:r w:rsidRPr="00347050">
        <w:rPr>
          <w:rFonts w:ascii="Calibri" w:hAnsi="Calibri" w:cs="Calibri"/>
          <w:sz w:val="21"/>
          <w:szCs w:val="21"/>
        </w:rPr>
        <w:t>Should there be a tie in voting, the members will then be allowed to recall the candidates for a further</w:t>
      </w:r>
    </w:p>
    <w:p w14:paraId="53FFAFF0" w14:textId="60D03DC7" w:rsidR="00645F8D" w:rsidRDefault="00645F8D" w:rsidP="00645F8D">
      <w:pPr>
        <w:jc w:val="both"/>
        <w:rPr>
          <w:rFonts w:ascii="Calibri" w:hAnsi="Calibri" w:cs="Calibri"/>
          <w:sz w:val="21"/>
          <w:szCs w:val="21"/>
        </w:rPr>
      </w:pPr>
      <w:r w:rsidRPr="00347050">
        <w:rPr>
          <w:rFonts w:ascii="Calibri" w:hAnsi="Calibri" w:cs="Calibri"/>
          <w:sz w:val="21"/>
          <w:szCs w:val="21"/>
        </w:rPr>
        <w:t>speech before taking another vote.</w:t>
      </w:r>
    </w:p>
    <w:p w14:paraId="2FDED86E" w14:textId="77777777" w:rsidR="00347050" w:rsidRPr="00347050" w:rsidRDefault="00347050" w:rsidP="00645F8D">
      <w:pPr>
        <w:jc w:val="both"/>
        <w:rPr>
          <w:rFonts w:ascii="Calibri" w:hAnsi="Calibri" w:cs="Calibri"/>
          <w:sz w:val="21"/>
          <w:szCs w:val="21"/>
        </w:rPr>
      </w:pPr>
    </w:p>
    <w:p w14:paraId="419763C2" w14:textId="46F99C3C" w:rsidR="00645F8D" w:rsidRPr="00347050" w:rsidRDefault="00645F8D" w:rsidP="00645F8D">
      <w:pPr>
        <w:jc w:val="both"/>
        <w:rPr>
          <w:rFonts w:ascii="Calibri" w:hAnsi="Calibri" w:cs="Calibri"/>
          <w:sz w:val="21"/>
          <w:szCs w:val="21"/>
        </w:rPr>
      </w:pPr>
      <w:r w:rsidRPr="00347050">
        <w:rPr>
          <w:rFonts w:ascii="Calibri" w:hAnsi="Calibri" w:cs="Calibri"/>
          <w:sz w:val="21"/>
          <w:szCs w:val="21"/>
        </w:rPr>
        <w:t>For committee roles where there is multiple positions available for the same role (e.g. the elected committee members), a single ballot will take place and then the available positions will be filled firstly by the candidate with the highest number of votes, and then the candidate with the next highest number of votes and so on until all positions are filled.</w:t>
      </w:r>
    </w:p>
    <w:p w14:paraId="42DCDF73" w14:textId="77777777" w:rsidR="00645F8D" w:rsidRPr="00347050" w:rsidRDefault="00645F8D" w:rsidP="00645F8D">
      <w:pPr>
        <w:jc w:val="both"/>
        <w:rPr>
          <w:rFonts w:ascii="Calibri" w:hAnsi="Calibri" w:cs="Calibri"/>
          <w:sz w:val="21"/>
          <w:szCs w:val="21"/>
        </w:rPr>
      </w:pPr>
    </w:p>
    <w:p w14:paraId="67DACEA2" w14:textId="13A88401"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4. Standing Orders</w:t>
      </w:r>
    </w:p>
    <w:p w14:paraId="50360FCA" w14:textId="77777777"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 xml:space="preserve">a. Adoption </w:t>
      </w:r>
      <w:proofErr w:type="gramStart"/>
      <w:r w:rsidRPr="00347050">
        <w:rPr>
          <w:rFonts w:ascii="Calibri" w:hAnsi="Calibri" w:cs="Calibri"/>
          <w:b/>
          <w:bCs/>
          <w:sz w:val="21"/>
          <w:szCs w:val="21"/>
        </w:rPr>
        <w:t>Of</w:t>
      </w:r>
      <w:proofErr w:type="gramEnd"/>
      <w:r w:rsidRPr="00347050">
        <w:rPr>
          <w:rFonts w:ascii="Calibri" w:hAnsi="Calibri" w:cs="Calibri"/>
          <w:b/>
          <w:bCs/>
          <w:sz w:val="21"/>
          <w:szCs w:val="21"/>
        </w:rPr>
        <w:t xml:space="preserve"> Standing Orders</w:t>
      </w:r>
    </w:p>
    <w:p w14:paraId="78877C37" w14:textId="5A3619FD" w:rsidR="00645F8D" w:rsidRPr="00347050" w:rsidRDefault="00645F8D" w:rsidP="00645F8D">
      <w:pPr>
        <w:jc w:val="both"/>
        <w:rPr>
          <w:rFonts w:ascii="Calibri" w:hAnsi="Calibri" w:cs="Calibri"/>
          <w:sz w:val="21"/>
          <w:szCs w:val="21"/>
        </w:rPr>
      </w:pPr>
      <w:r w:rsidRPr="00347050">
        <w:rPr>
          <w:rFonts w:ascii="Calibri" w:hAnsi="Calibri" w:cs="Calibri"/>
          <w:sz w:val="21"/>
          <w:szCs w:val="21"/>
        </w:rPr>
        <w:t>Adopting of these Standing Orders shall be the first act of those present at the Annual General Meeting. After adoption, subject only to the next clause, they shall remain in force.</w:t>
      </w:r>
    </w:p>
    <w:p w14:paraId="716F8FF0" w14:textId="77777777" w:rsidR="00645F8D" w:rsidRPr="00347050" w:rsidRDefault="00645F8D" w:rsidP="00645F8D">
      <w:pPr>
        <w:jc w:val="both"/>
        <w:rPr>
          <w:rFonts w:ascii="Calibri" w:hAnsi="Calibri" w:cs="Calibri"/>
          <w:sz w:val="21"/>
          <w:szCs w:val="21"/>
        </w:rPr>
      </w:pPr>
    </w:p>
    <w:p w14:paraId="00B548FD" w14:textId="688FD873"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b. Variation of Standing Orders</w:t>
      </w:r>
    </w:p>
    <w:p w14:paraId="1B9DC066" w14:textId="38F3F844" w:rsidR="00645F8D" w:rsidRPr="00347050" w:rsidRDefault="00645F8D" w:rsidP="00645F8D">
      <w:pPr>
        <w:jc w:val="both"/>
        <w:rPr>
          <w:rFonts w:ascii="Calibri" w:hAnsi="Calibri" w:cs="Calibri"/>
          <w:sz w:val="21"/>
          <w:szCs w:val="21"/>
        </w:rPr>
      </w:pPr>
      <w:r w:rsidRPr="00347050">
        <w:rPr>
          <w:rFonts w:ascii="Calibri" w:hAnsi="Calibri" w:cs="Calibri"/>
          <w:sz w:val="21"/>
          <w:szCs w:val="21"/>
        </w:rPr>
        <w:t>No part of these Standing orders shall be varied, amended or cancelled without first being submitted by the Secretary to the Committee for approval.</w:t>
      </w:r>
    </w:p>
    <w:p w14:paraId="0F8F5AD1" w14:textId="77777777" w:rsidR="00645F8D" w:rsidRPr="00347050" w:rsidRDefault="00645F8D" w:rsidP="00645F8D">
      <w:pPr>
        <w:jc w:val="both"/>
        <w:rPr>
          <w:rFonts w:ascii="Calibri" w:hAnsi="Calibri" w:cs="Calibri"/>
          <w:sz w:val="21"/>
          <w:szCs w:val="21"/>
        </w:rPr>
      </w:pPr>
    </w:p>
    <w:p w14:paraId="0DEAD8A2" w14:textId="4552ABA3" w:rsidR="00645F8D" w:rsidRPr="00347050" w:rsidRDefault="00645F8D" w:rsidP="00645F8D">
      <w:pPr>
        <w:jc w:val="both"/>
        <w:rPr>
          <w:rFonts w:ascii="Calibri" w:hAnsi="Calibri" w:cs="Calibri"/>
          <w:b/>
          <w:bCs/>
          <w:sz w:val="21"/>
          <w:szCs w:val="21"/>
        </w:rPr>
      </w:pPr>
      <w:r w:rsidRPr="00347050">
        <w:rPr>
          <w:rFonts w:ascii="Calibri" w:hAnsi="Calibri" w:cs="Calibri"/>
          <w:b/>
          <w:bCs/>
          <w:sz w:val="21"/>
          <w:szCs w:val="21"/>
        </w:rPr>
        <w:t>c. Distribution of Standing Orders</w:t>
      </w:r>
    </w:p>
    <w:p w14:paraId="74673BD2" w14:textId="05856E96" w:rsidR="00301541" w:rsidRPr="00347050" w:rsidRDefault="00645F8D" w:rsidP="00645F8D">
      <w:pPr>
        <w:jc w:val="both"/>
        <w:rPr>
          <w:rFonts w:ascii="Calibri" w:hAnsi="Calibri" w:cs="Calibri"/>
          <w:sz w:val="21"/>
          <w:szCs w:val="21"/>
        </w:rPr>
      </w:pPr>
      <w:r w:rsidRPr="00347050">
        <w:rPr>
          <w:rFonts w:ascii="Calibri" w:hAnsi="Calibri" w:cs="Calibri"/>
          <w:sz w:val="21"/>
          <w:szCs w:val="21"/>
        </w:rPr>
        <w:t>A copy of these orders shall be given to every officer and member at the AGM and on request.</w:t>
      </w:r>
    </w:p>
    <w:sectPr w:rsidR="00301541" w:rsidRPr="00347050" w:rsidSect="00164858">
      <w:headerReference w:type="default" r:id="rId7"/>
      <w:footerReference w:type="default" r:id="rId8"/>
      <w:pgSz w:w="11900" w:h="16840"/>
      <w:pgMar w:top="1440"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0F3C" w14:textId="77777777" w:rsidR="00FA3E08" w:rsidRDefault="00FA3E08" w:rsidP="00164858">
      <w:pPr>
        <w:spacing w:line="240" w:lineRule="auto"/>
      </w:pPr>
      <w:r>
        <w:separator/>
      </w:r>
    </w:p>
  </w:endnote>
  <w:endnote w:type="continuationSeparator" w:id="0">
    <w:p w14:paraId="53F7A176" w14:textId="77777777" w:rsidR="00FA3E08" w:rsidRDefault="00FA3E08" w:rsidP="0016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9F84" w14:textId="77777777" w:rsidR="000855AE" w:rsidRDefault="000855AE" w:rsidP="00164858">
    <w:pPr>
      <w:jc w:val="center"/>
    </w:pPr>
    <w:r>
      <w:rPr>
        <w:sz w:val="16"/>
        <w:szCs w:val="16"/>
      </w:rPr>
      <w:t>Manchester and District Ramblers Group (MAD Walkers) - part of the Ramblers Association.</w:t>
    </w:r>
  </w:p>
  <w:p w14:paraId="6D1E6C6F" w14:textId="370FCE59" w:rsidR="000855AE" w:rsidRDefault="000855AE" w:rsidP="00164858">
    <w:pPr>
      <w:jc w:val="center"/>
      <w:rPr>
        <w:sz w:val="16"/>
        <w:szCs w:val="16"/>
      </w:rPr>
    </w:pPr>
  </w:p>
  <w:p w14:paraId="4332C44D" w14:textId="77777777" w:rsidR="000855AE" w:rsidRPr="009676AA" w:rsidRDefault="000855AE" w:rsidP="00164858">
    <w:pPr>
      <w:jc w:val="center"/>
      <w:rPr>
        <w:sz w:val="16"/>
        <w:szCs w:val="16"/>
      </w:rPr>
    </w:pPr>
    <w:r w:rsidRPr="009676AA">
      <w:rPr>
        <w:sz w:val="16"/>
        <w:szCs w:val="16"/>
      </w:rPr>
      <w:t xml:space="preserve">Page: </w:t>
    </w:r>
    <w:r w:rsidRPr="009676AA">
      <w:rPr>
        <w:rStyle w:val="PageNumber"/>
        <w:sz w:val="16"/>
        <w:szCs w:val="16"/>
      </w:rPr>
      <w:fldChar w:fldCharType="begin"/>
    </w:r>
    <w:r w:rsidRPr="009676AA">
      <w:rPr>
        <w:rStyle w:val="PageNumber"/>
        <w:sz w:val="16"/>
        <w:szCs w:val="16"/>
      </w:rPr>
      <w:instrText xml:space="preserve"> PAGE </w:instrText>
    </w:r>
    <w:r w:rsidRPr="009676AA">
      <w:rPr>
        <w:rStyle w:val="PageNumber"/>
        <w:sz w:val="16"/>
        <w:szCs w:val="16"/>
      </w:rPr>
      <w:fldChar w:fldCharType="separate"/>
    </w:r>
    <w:r w:rsidR="00517672">
      <w:rPr>
        <w:rStyle w:val="PageNumber"/>
        <w:noProof/>
        <w:sz w:val="16"/>
        <w:szCs w:val="16"/>
      </w:rPr>
      <w:t>5</w:t>
    </w:r>
    <w:r w:rsidRPr="009676AA">
      <w:rPr>
        <w:rStyle w:val="PageNumber"/>
        <w:sz w:val="16"/>
        <w:szCs w:val="16"/>
      </w:rPr>
      <w:fldChar w:fldCharType="end"/>
    </w:r>
    <w:r w:rsidRPr="009676AA">
      <w:rPr>
        <w:rStyle w:val="PageNumber"/>
        <w:sz w:val="16"/>
        <w:szCs w:val="16"/>
      </w:rPr>
      <w:t xml:space="preserve"> of </w:t>
    </w:r>
    <w:r w:rsidRPr="009676AA">
      <w:rPr>
        <w:rStyle w:val="PageNumber"/>
        <w:sz w:val="16"/>
        <w:szCs w:val="16"/>
      </w:rPr>
      <w:fldChar w:fldCharType="begin"/>
    </w:r>
    <w:r w:rsidRPr="009676AA">
      <w:rPr>
        <w:rStyle w:val="PageNumber"/>
        <w:sz w:val="16"/>
        <w:szCs w:val="16"/>
      </w:rPr>
      <w:instrText xml:space="preserve"> NUMPAGES </w:instrText>
    </w:r>
    <w:r w:rsidRPr="009676AA">
      <w:rPr>
        <w:rStyle w:val="PageNumber"/>
        <w:sz w:val="16"/>
        <w:szCs w:val="16"/>
      </w:rPr>
      <w:fldChar w:fldCharType="separate"/>
    </w:r>
    <w:r w:rsidR="00517672">
      <w:rPr>
        <w:rStyle w:val="PageNumber"/>
        <w:noProof/>
        <w:sz w:val="16"/>
        <w:szCs w:val="16"/>
      </w:rPr>
      <w:t>5</w:t>
    </w:r>
    <w:r w:rsidRPr="009676AA">
      <w:rPr>
        <w:rStyle w:val="PageNumber"/>
        <w:sz w:val="16"/>
        <w:szCs w:val="16"/>
      </w:rPr>
      <w:fldChar w:fldCharType="end"/>
    </w:r>
  </w:p>
  <w:p w14:paraId="0DA1A00F" w14:textId="77777777" w:rsidR="000855AE" w:rsidRDefault="00085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8C663" w14:textId="77777777" w:rsidR="00FA3E08" w:rsidRDefault="00FA3E08" w:rsidP="00164858">
      <w:pPr>
        <w:spacing w:line="240" w:lineRule="auto"/>
      </w:pPr>
      <w:r>
        <w:separator/>
      </w:r>
    </w:p>
  </w:footnote>
  <w:footnote w:type="continuationSeparator" w:id="0">
    <w:p w14:paraId="6BA7796F" w14:textId="77777777" w:rsidR="00FA3E08" w:rsidRDefault="00FA3E08" w:rsidP="0016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5515"/>
      <w:gridCol w:w="2556"/>
    </w:tblGrid>
    <w:tr w:rsidR="000855AE" w14:paraId="7C33DCFB" w14:textId="77777777" w:rsidTr="0067017E">
      <w:trPr>
        <w:trHeight w:val="1967"/>
      </w:trPr>
      <w:tc>
        <w:tcPr>
          <w:tcW w:w="2586" w:type="dxa"/>
          <w:tcBorders>
            <w:top w:val="single" w:sz="4" w:space="0" w:color="auto"/>
            <w:left w:val="single" w:sz="4" w:space="0" w:color="auto"/>
            <w:bottom w:val="single" w:sz="4" w:space="0" w:color="auto"/>
            <w:right w:val="single" w:sz="4" w:space="0" w:color="auto"/>
          </w:tcBorders>
          <w:hideMark/>
        </w:tcPr>
        <w:p w14:paraId="2A183503" w14:textId="62485A9C" w:rsidR="000855AE" w:rsidRDefault="00A62871" w:rsidP="0067017E">
          <w:pPr>
            <w:tabs>
              <w:tab w:val="center" w:pos="4677"/>
              <w:tab w:val="right" w:pos="9354"/>
            </w:tabs>
            <w:jc w:val="center"/>
          </w:pPr>
          <w:r>
            <w:rPr>
              <w:noProof/>
              <w:sz w:val="20"/>
            </w:rPr>
            <w:drawing>
              <wp:anchor distT="0" distB="0" distL="0" distR="0" simplePos="0" relativeHeight="251661312" behindDoc="0" locked="0" layoutInCell="0" allowOverlap="1" wp14:anchorId="0CC90BAF" wp14:editId="2C73A7BB">
                <wp:simplePos x="0" y="0"/>
                <wp:positionH relativeFrom="column">
                  <wp:posOffset>-15240</wp:posOffset>
                </wp:positionH>
                <wp:positionV relativeFrom="paragraph">
                  <wp:posOffset>458470</wp:posOffset>
                </wp:positionV>
                <wp:extent cx="1585595" cy="438150"/>
                <wp:effectExtent l="0" t="0" r="0" b="0"/>
                <wp:wrapSquare wrapText="largest"/>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1"/>
                        <a:stretch>
                          <a:fillRect/>
                        </a:stretch>
                      </pic:blipFill>
                      <pic:spPr bwMode="auto">
                        <a:xfrm>
                          <a:off x="0" y="0"/>
                          <a:ext cx="1585595" cy="438150"/>
                        </a:xfrm>
                        <a:prstGeom prst="rect">
                          <a:avLst/>
                        </a:prstGeom>
                      </pic:spPr>
                    </pic:pic>
                  </a:graphicData>
                </a:graphic>
                <wp14:sizeRelH relativeFrom="margin">
                  <wp14:pctWidth>0</wp14:pctWidth>
                </wp14:sizeRelH>
                <wp14:sizeRelV relativeFrom="margin">
                  <wp14:pctHeight>0</wp14:pctHeight>
                </wp14:sizeRelV>
              </wp:anchor>
            </w:drawing>
          </w:r>
        </w:p>
      </w:tc>
      <w:tc>
        <w:tcPr>
          <w:tcW w:w="5515" w:type="dxa"/>
          <w:tcBorders>
            <w:top w:val="single" w:sz="4" w:space="0" w:color="auto"/>
            <w:left w:val="single" w:sz="4" w:space="0" w:color="auto"/>
            <w:bottom w:val="single" w:sz="4" w:space="0" w:color="auto"/>
            <w:right w:val="single" w:sz="4" w:space="0" w:color="auto"/>
          </w:tcBorders>
        </w:tcPr>
        <w:p w14:paraId="7DB68323" w14:textId="77777777" w:rsidR="000855AE" w:rsidRDefault="000855AE" w:rsidP="0067017E">
          <w:pPr>
            <w:tabs>
              <w:tab w:val="center" w:pos="4677"/>
              <w:tab w:val="right" w:pos="9354"/>
            </w:tabs>
            <w:rPr>
              <w:rFonts w:ascii="Calibri" w:eastAsia="Times New Roman" w:hAnsi="Calibri"/>
            </w:rPr>
          </w:pPr>
        </w:p>
        <w:p w14:paraId="5DD1C7C1" w14:textId="77777777" w:rsidR="000855AE" w:rsidRPr="00BC72F3" w:rsidRDefault="000855AE" w:rsidP="0067017E">
          <w:pPr>
            <w:tabs>
              <w:tab w:val="center" w:pos="4677"/>
              <w:tab w:val="right" w:pos="9354"/>
            </w:tabs>
            <w:jc w:val="center"/>
            <w:rPr>
              <w:rFonts w:ascii="Calibri" w:eastAsia="Times New Roman" w:hAnsi="Calibri"/>
              <w:b/>
            </w:rPr>
          </w:pPr>
          <w:r w:rsidRPr="00BC72F3">
            <w:rPr>
              <w:rFonts w:ascii="Calibri" w:eastAsia="Times New Roman" w:hAnsi="Calibri"/>
              <w:b/>
            </w:rPr>
            <w:t>MR50 MAD Walkers Group of the Ramblers Association</w:t>
          </w:r>
        </w:p>
        <w:p w14:paraId="53E922A2" w14:textId="415546BA" w:rsidR="000855AE" w:rsidRPr="00BC72F3" w:rsidRDefault="008F50BA" w:rsidP="0067017E">
          <w:pPr>
            <w:tabs>
              <w:tab w:val="center" w:pos="4677"/>
              <w:tab w:val="right" w:pos="9354"/>
            </w:tabs>
            <w:jc w:val="center"/>
            <w:rPr>
              <w:rFonts w:ascii="Calibri" w:eastAsia="Times New Roman" w:hAnsi="Calibri"/>
              <w:b/>
            </w:rPr>
          </w:pPr>
          <w:r>
            <w:rPr>
              <w:rFonts w:ascii="Calibri" w:eastAsia="Times New Roman" w:hAnsi="Calibri"/>
              <w:b/>
            </w:rPr>
            <w:t>202</w:t>
          </w:r>
          <w:r w:rsidR="00066B4D">
            <w:rPr>
              <w:rFonts w:ascii="Calibri" w:eastAsia="Times New Roman" w:hAnsi="Calibri"/>
              <w:b/>
            </w:rPr>
            <w:t>5</w:t>
          </w:r>
          <w:r w:rsidR="000855AE" w:rsidRPr="00BC72F3">
            <w:rPr>
              <w:rFonts w:ascii="Calibri" w:eastAsia="Times New Roman" w:hAnsi="Calibri"/>
              <w:b/>
            </w:rPr>
            <w:t xml:space="preserve"> Annual General Meeting </w:t>
          </w:r>
        </w:p>
        <w:p w14:paraId="31E293CB" w14:textId="28E3C6D4" w:rsidR="000855AE" w:rsidRPr="00BC72F3" w:rsidRDefault="000855AE" w:rsidP="00B67F17">
          <w:pPr>
            <w:tabs>
              <w:tab w:val="center" w:pos="4677"/>
              <w:tab w:val="right" w:pos="9354"/>
            </w:tabs>
            <w:jc w:val="center"/>
            <w:rPr>
              <w:rFonts w:ascii="Calibri" w:eastAsia="Times New Roman" w:hAnsi="Calibri"/>
            </w:rPr>
          </w:pPr>
          <w:r w:rsidRPr="00BC72F3">
            <w:rPr>
              <w:rFonts w:ascii="Calibri" w:eastAsia="Times New Roman" w:hAnsi="Calibri"/>
            </w:rPr>
            <w:t xml:space="preserve">Saturday </w:t>
          </w:r>
          <w:r w:rsidR="00066B4D">
            <w:rPr>
              <w:rFonts w:ascii="Calibri" w:eastAsia="Times New Roman" w:hAnsi="Calibri"/>
            </w:rPr>
            <w:t>15</w:t>
          </w:r>
          <w:r w:rsidR="00020365" w:rsidRPr="00020365">
            <w:rPr>
              <w:rFonts w:ascii="Calibri" w:eastAsia="Times New Roman" w:hAnsi="Calibri"/>
              <w:vertAlign w:val="superscript"/>
            </w:rPr>
            <w:t>th</w:t>
          </w:r>
          <w:r w:rsidR="00020365">
            <w:rPr>
              <w:rFonts w:ascii="Calibri" w:eastAsia="Times New Roman" w:hAnsi="Calibri"/>
            </w:rPr>
            <w:t xml:space="preserve"> November 202</w:t>
          </w:r>
          <w:r w:rsidR="00066B4D">
            <w:rPr>
              <w:rFonts w:ascii="Calibri" w:eastAsia="Times New Roman" w:hAnsi="Calibri"/>
            </w:rPr>
            <w:t>5</w:t>
          </w:r>
          <w:r w:rsidR="00A62871">
            <w:rPr>
              <w:rFonts w:ascii="Calibri" w:eastAsia="Times New Roman" w:hAnsi="Calibri"/>
            </w:rPr>
            <w:t xml:space="preserve"> 3PM </w:t>
          </w:r>
        </w:p>
        <w:p w14:paraId="3BF0FF13" w14:textId="111F8ECD" w:rsidR="008F50BA" w:rsidRDefault="008F50BA" w:rsidP="0067017E">
          <w:pPr>
            <w:tabs>
              <w:tab w:val="center" w:pos="4677"/>
              <w:tab w:val="right" w:pos="9354"/>
            </w:tabs>
            <w:jc w:val="center"/>
            <w:rPr>
              <w:rFonts w:ascii="Calibri" w:eastAsia="Times New Roman" w:hAnsi="Calibri"/>
            </w:rPr>
          </w:pPr>
          <w:r>
            <w:rPr>
              <w:rFonts w:ascii="Calibri" w:eastAsia="Times New Roman" w:hAnsi="Calibri"/>
            </w:rPr>
            <w:t xml:space="preserve">The Ape &amp; Apple, 28-30 John Dalton Steet, </w:t>
          </w:r>
        </w:p>
        <w:p w14:paraId="028DDD5E" w14:textId="6C9FDDF4" w:rsidR="000855AE" w:rsidRDefault="00A62871" w:rsidP="0067017E">
          <w:pPr>
            <w:tabs>
              <w:tab w:val="center" w:pos="4677"/>
              <w:tab w:val="right" w:pos="9354"/>
            </w:tabs>
            <w:jc w:val="center"/>
            <w:rPr>
              <w:rFonts w:ascii="Calibri" w:eastAsia="Times New Roman" w:hAnsi="Calibri"/>
            </w:rPr>
          </w:pPr>
          <w:r>
            <w:rPr>
              <w:rFonts w:ascii="Calibri" w:eastAsia="Times New Roman" w:hAnsi="Calibri"/>
            </w:rPr>
            <w:t xml:space="preserve"> Manchester </w:t>
          </w:r>
          <w:r w:rsidR="008F50BA">
            <w:rPr>
              <w:rFonts w:ascii="Calibri" w:eastAsia="Times New Roman" w:hAnsi="Calibri"/>
            </w:rPr>
            <w:t>M2 6HQ</w:t>
          </w:r>
        </w:p>
        <w:p w14:paraId="5C4C9EA6" w14:textId="4692A341" w:rsidR="007952C9" w:rsidRPr="007952C9" w:rsidRDefault="007952C9" w:rsidP="007952C9">
          <w:pPr>
            <w:jc w:val="center"/>
            <w:rPr>
              <w:rFonts w:ascii="Calibri" w:eastAsia="Times New Roman" w:hAnsi="Calibri"/>
            </w:rPr>
          </w:pPr>
        </w:p>
      </w:tc>
      <w:tc>
        <w:tcPr>
          <w:tcW w:w="2556" w:type="dxa"/>
          <w:tcBorders>
            <w:top w:val="single" w:sz="4" w:space="0" w:color="auto"/>
            <w:left w:val="single" w:sz="4" w:space="0" w:color="auto"/>
            <w:bottom w:val="single" w:sz="4" w:space="0" w:color="auto"/>
            <w:right w:val="single" w:sz="4" w:space="0" w:color="auto"/>
          </w:tcBorders>
          <w:hideMark/>
        </w:tcPr>
        <w:p w14:paraId="026F2039" w14:textId="07597A96" w:rsidR="000855AE" w:rsidRDefault="00A62871" w:rsidP="0067017E">
          <w:pPr>
            <w:tabs>
              <w:tab w:val="center" w:pos="4677"/>
              <w:tab w:val="right" w:pos="9354"/>
            </w:tabs>
            <w:jc w:val="center"/>
          </w:pPr>
          <w:r>
            <w:rPr>
              <w:noProof/>
              <w:sz w:val="20"/>
            </w:rPr>
            <w:drawing>
              <wp:anchor distT="0" distB="0" distL="0" distR="0" simplePos="0" relativeHeight="251659264" behindDoc="1" locked="0" layoutInCell="0" allowOverlap="1" wp14:anchorId="0EC07C73" wp14:editId="6EC43AD8">
                <wp:simplePos x="0" y="0"/>
                <wp:positionH relativeFrom="page">
                  <wp:posOffset>202565</wp:posOffset>
                </wp:positionH>
                <wp:positionV relativeFrom="page">
                  <wp:posOffset>134620</wp:posOffset>
                </wp:positionV>
                <wp:extent cx="1209675" cy="120967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
                        <a:stretch>
                          <a:fillRect/>
                        </a:stretch>
                      </pic:blipFill>
                      <pic:spPr bwMode="auto">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p>
      </w:tc>
    </w:tr>
  </w:tbl>
  <w:p w14:paraId="6CB184D1" w14:textId="77777777" w:rsidR="000855AE" w:rsidRDefault="00085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00AAC"/>
    <w:multiLevelType w:val="hybridMultilevel"/>
    <w:tmpl w:val="5008C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4A940D8"/>
    <w:multiLevelType w:val="hybridMultilevel"/>
    <w:tmpl w:val="ABB4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633917">
    <w:abstractNumId w:val="0"/>
  </w:num>
  <w:num w:numId="2" w16cid:durableId="740637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58"/>
    <w:rsid w:val="00020365"/>
    <w:rsid w:val="00066B4D"/>
    <w:rsid w:val="00077753"/>
    <w:rsid w:val="000855AE"/>
    <w:rsid w:val="000C6772"/>
    <w:rsid w:val="000E18BE"/>
    <w:rsid w:val="00164858"/>
    <w:rsid w:val="002153E5"/>
    <w:rsid w:val="002659A1"/>
    <w:rsid w:val="0028364A"/>
    <w:rsid w:val="002D5407"/>
    <w:rsid w:val="00301541"/>
    <w:rsid w:val="00347050"/>
    <w:rsid w:val="00380C7F"/>
    <w:rsid w:val="003B5E90"/>
    <w:rsid w:val="003C20AD"/>
    <w:rsid w:val="00414C07"/>
    <w:rsid w:val="0042675C"/>
    <w:rsid w:val="00437D2B"/>
    <w:rsid w:val="004E5A0D"/>
    <w:rsid w:val="00517672"/>
    <w:rsid w:val="005700A6"/>
    <w:rsid w:val="00592550"/>
    <w:rsid w:val="005D5E4D"/>
    <w:rsid w:val="005E315B"/>
    <w:rsid w:val="005F0F56"/>
    <w:rsid w:val="006053D9"/>
    <w:rsid w:val="00645F8D"/>
    <w:rsid w:val="0067017E"/>
    <w:rsid w:val="006A3440"/>
    <w:rsid w:val="006B6B16"/>
    <w:rsid w:val="00733DE1"/>
    <w:rsid w:val="00736D25"/>
    <w:rsid w:val="007604D0"/>
    <w:rsid w:val="007952C9"/>
    <w:rsid w:val="007B42BD"/>
    <w:rsid w:val="007F2003"/>
    <w:rsid w:val="008920E8"/>
    <w:rsid w:val="008F50BA"/>
    <w:rsid w:val="0090587F"/>
    <w:rsid w:val="009211FD"/>
    <w:rsid w:val="009378CC"/>
    <w:rsid w:val="009579B4"/>
    <w:rsid w:val="009F3626"/>
    <w:rsid w:val="00A14961"/>
    <w:rsid w:val="00A62871"/>
    <w:rsid w:val="00A76517"/>
    <w:rsid w:val="00A84B12"/>
    <w:rsid w:val="00AC10DE"/>
    <w:rsid w:val="00B053AF"/>
    <w:rsid w:val="00B074DB"/>
    <w:rsid w:val="00B63865"/>
    <w:rsid w:val="00B67F17"/>
    <w:rsid w:val="00BB6C5B"/>
    <w:rsid w:val="00C711C9"/>
    <w:rsid w:val="00C92CD0"/>
    <w:rsid w:val="00CC6694"/>
    <w:rsid w:val="00DF5CBA"/>
    <w:rsid w:val="00F10E3A"/>
    <w:rsid w:val="00F164CC"/>
    <w:rsid w:val="00F565F9"/>
    <w:rsid w:val="00FA3E08"/>
    <w:rsid w:val="00FB3C5B"/>
    <w:rsid w:val="00FB78D8"/>
    <w:rsid w:val="00FF40B7"/>
    <w:rsid w:val="00FF58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54836"/>
  <w14:defaultImageDpi w14:val="300"/>
  <w15:docId w15:val="{4A46960E-7DC0-4B36-8406-5E951CD8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858"/>
    <w:pPr>
      <w:spacing w:line="276" w:lineRule="auto"/>
    </w:pPr>
    <w:rPr>
      <w:rFonts w:ascii="Arial" w:eastAsia="Arial" w:hAnsi="Arial" w:cs="Arial"/>
      <w:color w:val="000000"/>
      <w:sz w:val="22"/>
      <w:szCs w:val="22"/>
      <w:lang w:eastAsia="en-GB"/>
    </w:rPr>
  </w:style>
  <w:style w:type="paragraph" w:styleId="Heading2">
    <w:name w:val="heading 2"/>
    <w:basedOn w:val="Normal"/>
    <w:next w:val="Normal"/>
    <w:link w:val="Heading2Char"/>
    <w:qFormat/>
    <w:rsid w:val="00164858"/>
    <w:pPr>
      <w:spacing w:before="360" w:after="80" w:line="240" w:lineRule="auto"/>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858"/>
    <w:pPr>
      <w:tabs>
        <w:tab w:val="center" w:pos="4320"/>
        <w:tab w:val="right" w:pos="8640"/>
      </w:tabs>
      <w:spacing w:line="240" w:lineRule="auto"/>
    </w:pPr>
    <w:rPr>
      <w:rFonts w:asciiTheme="minorHAnsi" w:eastAsiaTheme="minorEastAsia" w:hAnsiTheme="minorHAnsi" w:cstheme="minorBidi"/>
      <w:color w:val="auto"/>
      <w:sz w:val="24"/>
      <w:szCs w:val="24"/>
      <w:lang w:eastAsia="en-US"/>
    </w:rPr>
  </w:style>
  <w:style w:type="character" w:customStyle="1" w:styleId="HeaderChar">
    <w:name w:val="Header Char"/>
    <w:basedOn w:val="DefaultParagraphFont"/>
    <w:link w:val="Header"/>
    <w:uiPriority w:val="99"/>
    <w:rsid w:val="00164858"/>
  </w:style>
  <w:style w:type="paragraph" w:styleId="Footer">
    <w:name w:val="footer"/>
    <w:basedOn w:val="Normal"/>
    <w:link w:val="FooterChar"/>
    <w:uiPriority w:val="99"/>
    <w:unhideWhenUsed/>
    <w:rsid w:val="00164858"/>
    <w:pPr>
      <w:tabs>
        <w:tab w:val="center" w:pos="4320"/>
        <w:tab w:val="right" w:pos="8640"/>
      </w:tabs>
      <w:spacing w:line="240" w:lineRule="auto"/>
    </w:pPr>
    <w:rPr>
      <w:rFonts w:asciiTheme="minorHAnsi" w:eastAsiaTheme="minorEastAsia" w:hAnsiTheme="minorHAnsi" w:cstheme="minorBidi"/>
      <w:color w:val="auto"/>
      <w:sz w:val="24"/>
      <w:szCs w:val="24"/>
      <w:lang w:eastAsia="en-US"/>
    </w:rPr>
  </w:style>
  <w:style w:type="character" w:customStyle="1" w:styleId="FooterChar">
    <w:name w:val="Footer Char"/>
    <w:basedOn w:val="DefaultParagraphFont"/>
    <w:link w:val="Footer"/>
    <w:uiPriority w:val="99"/>
    <w:rsid w:val="00164858"/>
  </w:style>
  <w:style w:type="paragraph" w:styleId="BalloonText">
    <w:name w:val="Balloon Text"/>
    <w:basedOn w:val="Normal"/>
    <w:link w:val="BalloonTextChar"/>
    <w:uiPriority w:val="99"/>
    <w:semiHidden/>
    <w:unhideWhenUsed/>
    <w:rsid w:val="00164858"/>
    <w:pPr>
      <w:spacing w:line="240" w:lineRule="auto"/>
    </w:pPr>
    <w:rPr>
      <w:rFonts w:ascii="Lucida Grande" w:eastAsiaTheme="minorEastAsia" w:hAnsi="Lucida Grande" w:cstheme="minorBidi"/>
      <w:color w:val="auto"/>
      <w:sz w:val="18"/>
      <w:szCs w:val="18"/>
      <w:lang w:eastAsia="en-US"/>
    </w:rPr>
  </w:style>
  <w:style w:type="character" w:customStyle="1" w:styleId="BalloonTextChar">
    <w:name w:val="Balloon Text Char"/>
    <w:basedOn w:val="DefaultParagraphFont"/>
    <w:link w:val="BalloonText"/>
    <w:uiPriority w:val="99"/>
    <w:semiHidden/>
    <w:rsid w:val="00164858"/>
    <w:rPr>
      <w:rFonts w:ascii="Lucida Grande" w:hAnsi="Lucida Grande"/>
      <w:sz w:val="18"/>
      <w:szCs w:val="18"/>
    </w:rPr>
  </w:style>
  <w:style w:type="character" w:styleId="PageNumber">
    <w:name w:val="page number"/>
    <w:basedOn w:val="DefaultParagraphFont"/>
    <w:rsid w:val="00164858"/>
  </w:style>
  <w:style w:type="character" w:customStyle="1" w:styleId="Heading2Char">
    <w:name w:val="Heading 2 Char"/>
    <w:basedOn w:val="DefaultParagraphFont"/>
    <w:link w:val="Heading2"/>
    <w:rsid w:val="00164858"/>
    <w:rPr>
      <w:rFonts w:ascii="Arial" w:eastAsia="Arial" w:hAnsi="Arial" w:cs="Arial"/>
      <w:b/>
      <w:bCs/>
      <w:color w:val="000000"/>
      <w:sz w:val="36"/>
      <w:szCs w:val="36"/>
      <w:lang w:eastAsia="en-GB"/>
    </w:rPr>
  </w:style>
  <w:style w:type="paragraph" w:styleId="ListParagraph">
    <w:name w:val="List Paragraph"/>
    <w:basedOn w:val="Normal"/>
    <w:uiPriority w:val="34"/>
    <w:qFormat/>
    <w:rsid w:val="00426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735767">
      <w:bodyDiv w:val="1"/>
      <w:marLeft w:val="0"/>
      <w:marRight w:val="0"/>
      <w:marTop w:val="0"/>
      <w:marBottom w:val="0"/>
      <w:divBdr>
        <w:top w:val="none" w:sz="0" w:space="0" w:color="auto"/>
        <w:left w:val="none" w:sz="0" w:space="0" w:color="auto"/>
        <w:bottom w:val="none" w:sz="0" w:space="0" w:color="auto"/>
        <w:right w:val="none" w:sz="0" w:space="0" w:color="auto"/>
      </w:divBdr>
      <w:divsChild>
        <w:div w:id="9783885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Trafford Council</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Niall</dc:creator>
  <cp:lastModifiedBy>Eleanor Schenk</cp:lastModifiedBy>
  <cp:revision>3</cp:revision>
  <cp:lastPrinted>2023-10-30T21:15:00Z</cp:lastPrinted>
  <dcterms:created xsi:type="dcterms:W3CDTF">2024-11-03T19:37:00Z</dcterms:created>
  <dcterms:modified xsi:type="dcterms:W3CDTF">2025-09-28T10:53:00Z</dcterms:modified>
</cp:coreProperties>
</file>